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76"/>
        <w:bidiVisual/>
        <w:tblW w:w="5262" w:type="pct"/>
        <w:tblLook w:val="0000" w:firstRow="0" w:lastRow="0" w:firstColumn="0" w:lastColumn="0" w:noHBand="0" w:noVBand="0"/>
      </w:tblPr>
      <w:tblGrid>
        <w:gridCol w:w="2967"/>
        <w:gridCol w:w="2466"/>
        <w:gridCol w:w="3640"/>
      </w:tblGrid>
      <w:tr w:rsidR="00791ECE" w:rsidRPr="00791ECE" w:rsidTr="00DC0B6C">
        <w:trPr>
          <w:trHeight w:val="1701"/>
        </w:trPr>
        <w:tc>
          <w:tcPr>
            <w:tcW w:w="1635" w:type="pct"/>
            <w:vAlign w:val="center"/>
          </w:tcPr>
          <w:p w:rsidR="00DC0B6C" w:rsidRPr="00791ECE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كـلية التربية</w:t>
            </w:r>
          </w:p>
          <w:p w:rsidR="00DC0B6C" w:rsidRPr="00791ECE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قسم علم النفس التربوي</w:t>
            </w:r>
          </w:p>
          <w:p w:rsidR="00DC0B6C" w:rsidRPr="00791ECE" w:rsidRDefault="00DC0B6C" w:rsidP="00DC0B6C">
            <w:pPr>
              <w:jc w:val="center"/>
              <w:rPr>
                <w:b/>
                <w:bCs/>
                <w:rtl/>
                <w:lang w:bidi="ar-EG"/>
              </w:rPr>
            </w:pPr>
            <w:r w:rsidRPr="00791ECE">
              <w:rPr>
                <w:rFonts w:hint="cs"/>
                <w:b/>
                <w:bCs/>
                <w:rtl/>
              </w:rPr>
              <w:t xml:space="preserve">شعبة: </w:t>
            </w:r>
            <w:r w:rsidRPr="00791ECE">
              <w:rPr>
                <w:rFonts w:hint="cs"/>
                <w:b/>
                <w:bCs/>
                <w:rtl/>
                <w:lang w:bidi="ar-EG"/>
              </w:rPr>
              <w:t>علم النفس</w:t>
            </w:r>
          </w:p>
          <w:p w:rsidR="00DC0B6C" w:rsidRPr="00791ECE" w:rsidRDefault="00DC0B6C" w:rsidP="00103940">
            <w:pPr>
              <w:pStyle w:val="Heading3"/>
              <w:spacing w:before="60" w:after="60"/>
              <w:jc w:val="left"/>
              <w:rPr>
                <w:rFonts w:cs="Times New Roman"/>
                <w:b/>
                <w:bCs/>
                <w:sz w:val="24"/>
                <w:szCs w:val="24"/>
                <w:u w:val="none"/>
              </w:rPr>
            </w:pP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الدرجة: (70) </w:t>
            </w:r>
            <w:r w:rsidR="00103940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بمقدار (1.4) درجة لكل سؤال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.</w:t>
            </w:r>
          </w:p>
        </w:tc>
        <w:tc>
          <w:tcPr>
            <w:tcW w:w="1359" w:type="pct"/>
            <w:vAlign w:val="center"/>
          </w:tcPr>
          <w:p w:rsidR="00DC0B6C" w:rsidRPr="00791ECE" w:rsidRDefault="00DC0B6C" w:rsidP="00DC0B6C">
            <w:pPr>
              <w:pStyle w:val="Heading3"/>
              <w:spacing w:before="60" w:after="60"/>
              <w:rPr>
                <w:rFonts w:cs="Traditional Arabic"/>
                <w:b/>
                <w:bCs/>
                <w:sz w:val="22"/>
                <w:szCs w:val="22"/>
                <w:rtl/>
                <w:lang w:bidi="ar-EG"/>
              </w:rPr>
            </w:pPr>
            <w:r w:rsidRPr="00791ECE">
              <w:rPr>
                <w:rFonts w:cs="Traditional Arabic"/>
                <w:b/>
                <w:bCs/>
                <w:noProof/>
                <w:sz w:val="26"/>
                <w:szCs w:val="26"/>
              </w:rPr>
              <w:drawing>
                <wp:inline distT="0" distB="0" distL="0" distR="0" wp14:anchorId="56132CF1" wp14:editId="38B00599">
                  <wp:extent cx="1409700" cy="962025"/>
                  <wp:effectExtent l="0" t="0" r="0" b="9525"/>
                  <wp:docPr id="2" name="Picture 2" descr="imag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imag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4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6" w:type="pct"/>
            <w:vAlign w:val="center"/>
          </w:tcPr>
          <w:p w:rsidR="00DC0B6C" w:rsidRPr="00791ECE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إسم ال</w:t>
            </w: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مقرر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ورمزة</w:t>
            </w: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: 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علم النفس الفسيولوجي  (</w:t>
            </w: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</w:rPr>
              <w:t>PSY244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)</w:t>
            </w:r>
          </w:p>
          <w:p w:rsidR="00DC0B6C" w:rsidRPr="00791ECE" w:rsidRDefault="00DC0B6C" w:rsidP="00A765F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تاريخ الاختبار:  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</w:t>
            </w:r>
            <w:r w:rsidR="00A765FC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الأحد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 xml:space="preserve"> الموافق:  </w:t>
            </w:r>
            <w:r w:rsidR="00A765FC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28</w:t>
            </w: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/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5</w:t>
            </w: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/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2023 م</w:t>
            </w: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>.</w:t>
            </w:r>
          </w:p>
          <w:p w:rsidR="00DC0B6C" w:rsidRPr="00791ECE" w:rsidRDefault="00DC0B6C" w:rsidP="00DC0B6C">
            <w:pPr>
              <w:pStyle w:val="Heading3"/>
              <w:spacing w:before="60" w:after="60"/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</w:pPr>
            <w:r w:rsidRPr="00791ECE">
              <w:rPr>
                <w:rFonts w:cs="Times New Roman"/>
                <w:b/>
                <w:bCs/>
                <w:sz w:val="24"/>
                <w:szCs w:val="24"/>
                <w:u w:val="none"/>
                <w:rtl/>
              </w:rPr>
              <w:t xml:space="preserve">زمن الاختبار </w:t>
            </w:r>
            <w:r w:rsidRPr="00791ECE">
              <w:rPr>
                <w:rFonts w:cs="Times New Roman" w:hint="cs"/>
                <w:b/>
                <w:bCs/>
                <w:sz w:val="24"/>
                <w:szCs w:val="24"/>
                <w:u w:val="none"/>
                <w:rtl/>
              </w:rPr>
              <w:t>ساعتين</w:t>
            </w:r>
          </w:p>
        </w:tc>
      </w:tr>
    </w:tbl>
    <w:p w:rsidR="009E5398" w:rsidRPr="00791ECE" w:rsidRDefault="009E5398" w:rsidP="00C55FF1">
      <w:pPr>
        <w:bidi/>
        <w:jc w:val="center"/>
        <w:rPr>
          <w:rFonts w:ascii="Simplified Arabic" w:hAnsi="Simplified Arabic" w:cs="Simplified Arabic"/>
          <w:b/>
          <w:bCs/>
          <w:u w:val="single"/>
          <w:rtl/>
          <w:lang w:bidi="ar-EG"/>
        </w:rPr>
      </w:pPr>
      <w:r w:rsidRPr="00791ECE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إختبار </w:t>
      </w:r>
      <w:r w:rsidR="00D5067A" w:rsidRPr="00791ECE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الفصل الدراسي الرابع للعام الجامعي</w:t>
      </w:r>
      <w:r w:rsidR="00641666" w:rsidRPr="00791ECE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(2022/ 2023)م</w:t>
      </w:r>
      <w:r w:rsidR="00DB3602" w:rsidRPr="00791ECE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 </w:t>
      </w:r>
      <w:r w:rsidRPr="00791ECE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لطلاب</w:t>
      </w:r>
      <w:r w:rsidR="00C22DBE" w:rsidRPr="00791ECE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 xml:space="preserve"> المستوى الثاني </w:t>
      </w:r>
      <w:r w:rsidR="005058B4" w:rsidRPr="00791ECE">
        <w:rPr>
          <w:rFonts w:ascii="Simplified Arabic" w:hAnsi="Simplified Arabic" w:cs="Simplified Arabic" w:hint="cs"/>
          <w:b/>
          <w:bCs/>
          <w:u w:val="single"/>
          <w:rtl/>
          <w:lang w:bidi="ar-EG"/>
        </w:rPr>
        <w:t>نظام الساعات المعتمدة</w:t>
      </w:r>
    </w:p>
    <w:p w:rsidR="00BF2C17" w:rsidRPr="00791ECE" w:rsidRDefault="00ED10EC" w:rsidP="00402216">
      <w:pPr>
        <w:bidi/>
        <w:jc w:val="both"/>
        <w:rPr>
          <w:rFonts w:cs="Simplified Arabic"/>
          <w:b/>
          <w:bCs/>
          <w:sz w:val="26"/>
          <w:szCs w:val="26"/>
          <w:rtl/>
        </w:rPr>
      </w:pPr>
      <w:r w:rsidRPr="00791ECE">
        <w:rPr>
          <w:rFonts w:cs="Simplified Arabic" w:hint="cs"/>
          <w:b/>
          <w:bCs/>
          <w:sz w:val="26"/>
          <w:szCs w:val="26"/>
          <w:rtl/>
        </w:rPr>
        <w:t xml:space="preserve">اختر الإجابة الصحيحة من بين الإجابات الأربع( </w:t>
      </w:r>
      <w:r w:rsidRPr="00791ECE">
        <w:rPr>
          <w:rFonts w:cs="Simplified Arabic" w:hint="cs"/>
          <w:b/>
          <w:bCs/>
          <w:sz w:val="26"/>
          <w:szCs w:val="26"/>
        </w:rPr>
        <w:t>a</w:t>
      </w:r>
      <w:r w:rsidRPr="00791ECE">
        <w:rPr>
          <w:rFonts w:cs="Simplified Arabic" w:hint="cs"/>
          <w:b/>
          <w:bCs/>
          <w:sz w:val="26"/>
          <w:szCs w:val="26"/>
          <w:rtl/>
        </w:rPr>
        <w:t xml:space="preserve">، </w:t>
      </w:r>
      <w:r w:rsidRPr="00791ECE">
        <w:rPr>
          <w:rFonts w:cs="Simplified Arabic"/>
          <w:b/>
          <w:bCs/>
          <w:sz w:val="26"/>
          <w:szCs w:val="26"/>
        </w:rPr>
        <w:t>b</w:t>
      </w:r>
      <w:r w:rsidRPr="00791ECE">
        <w:rPr>
          <w:rFonts w:cs="Simplified Arabic" w:hint="cs"/>
          <w:b/>
          <w:bCs/>
          <w:sz w:val="26"/>
          <w:szCs w:val="26"/>
          <w:rtl/>
        </w:rPr>
        <w:t xml:space="preserve"> ، </w:t>
      </w:r>
      <w:r w:rsidRPr="00791ECE">
        <w:rPr>
          <w:rFonts w:cs="Simplified Arabic"/>
          <w:b/>
          <w:bCs/>
          <w:sz w:val="26"/>
          <w:szCs w:val="26"/>
        </w:rPr>
        <w:t>c</w:t>
      </w:r>
      <w:r w:rsidRPr="00791ECE">
        <w:rPr>
          <w:rFonts w:cs="Simplified Arabic" w:hint="cs"/>
          <w:b/>
          <w:bCs/>
          <w:sz w:val="26"/>
          <w:szCs w:val="26"/>
          <w:rtl/>
        </w:rPr>
        <w:t xml:space="preserve"> ، </w:t>
      </w:r>
      <w:r w:rsidRPr="00791ECE">
        <w:rPr>
          <w:rFonts w:cs="Simplified Arabic"/>
          <w:b/>
          <w:bCs/>
          <w:sz w:val="26"/>
          <w:szCs w:val="26"/>
        </w:rPr>
        <w:t>d</w:t>
      </w:r>
      <w:r w:rsidRPr="00791ECE">
        <w:rPr>
          <w:rFonts w:cs="Simplified Arabic" w:hint="cs"/>
          <w:b/>
          <w:bCs/>
          <w:sz w:val="26"/>
          <w:szCs w:val="26"/>
          <w:rtl/>
        </w:rPr>
        <w:t>) ثم ظلل الدائرة حول رمز الإجابة الصحيحة</w:t>
      </w:r>
      <w:r w:rsidR="00333461" w:rsidRPr="00791ECE">
        <w:rPr>
          <w:rFonts w:cs="Simplified Arabic" w:hint="cs"/>
          <w:b/>
          <w:bCs/>
          <w:sz w:val="26"/>
          <w:szCs w:val="26"/>
          <w:rtl/>
        </w:rPr>
        <w:t>؛</w:t>
      </w:r>
      <w:r w:rsidR="000A371C" w:rsidRPr="00791ECE">
        <w:rPr>
          <w:rFonts w:cs="Simplified Arabic" w:hint="cs"/>
          <w:b/>
          <w:bCs/>
          <w:sz w:val="26"/>
          <w:szCs w:val="26"/>
          <w:rtl/>
        </w:rPr>
        <w:t xml:space="preserve"> </w:t>
      </w:r>
      <w:r w:rsidR="00BF2C17" w:rsidRPr="00791ECE">
        <w:rPr>
          <w:rFonts w:cs="Simplified Arabic" w:hint="cs"/>
          <w:b/>
          <w:bCs/>
          <w:sz w:val="26"/>
          <w:szCs w:val="26"/>
          <w:rtl/>
        </w:rPr>
        <w:t>مع ضرورة تظليل رقم النموذج في ورقة الإجابة</w:t>
      </w:r>
    </w:p>
    <w:p w:rsidR="00ED10EC" w:rsidRPr="00791ECE" w:rsidRDefault="005E3EC6" w:rsidP="00BF2C17">
      <w:pPr>
        <w:bidi/>
        <w:jc w:val="both"/>
        <w:rPr>
          <w:rFonts w:ascii="Simplified Arabic" w:hAnsi="Simplified Arabic" w:cs="Simplified Arabic"/>
          <w:b/>
          <w:bCs/>
          <w:sz w:val="26"/>
          <w:szCs w:val="26"/>
          <w:u w:val="single"/>
          <w:rtl/>
        </w:rPr>
      </w:pPr>
      <w:r w:rsidRPr="00791ECE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ملحوظة الإمتحان يتضمن (</w:t>
      </w:r>
      <w:r w:rsidR="00402216" w:rsidRPr="00791ECE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50</w:t>
      </w:r>
      <w:r w:rsidRPr="00791ECE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>) سؤال في ورقتين إحداهما مصورة على الوجهين</w:t>
      </w:r>
    </w:p>
    <w:p w:rsidR="00E844E3" w:rsidRPr="00791ECE" w:rsidRDefault="00E844E3" w:rsidP="002A39EE">
      <w:pPr>
        <w:bidi/>
        <w:jc w:val="center"/>
        <w:rPr>
          <w:rFonts w:ascii="Simplified Arabic" w:hAnsi="Simplified Arabic" w:cs="Simplified Arabic"/>
          <w:b/>
          <w:bCs/>
          <w:sz w:val="26"/>
          <w:szCs w:val="26"/>
          <w:u w:val="single"/>
          <w:rtl/>
          <w:lang w:bidi="ar-EG"/>
        </w:rPr>
      </w:pPr>
      <w:r w:rsidRPr="00791ECE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</w:rPr>
        <w:t xml:space="preserve">(نموذج </w:t>
      </w:r>
      <w:r w:rsidR="002A39EE" w:rsidRPr="00791ECE">
        <w:rPr>
          <w:rFonts w:ascii="Simplified Arabic" w:hAnsi="Simplified Arabic" w:cs="Simplified Arabic"/>
          <w:b/>
          <w:bCs/>
          <w:sz w:val="26"/>
          <w:szCs w:val="26"/>
          <w:u w:val="single"/>
        </w:rPr>
        <w:t>2</w:t>
      </w:r>
      <w:r w:rsidRPr="00791ECE">
        <w:rPr>
          <w:rFonts w:ascii="Simplified Arabic" w:hAnsi="Simplified Arabic" w:cs="Simplified Arabic" w:hint="cs"/>
          <w:b/>
          <w:bCs/>
          <w:sz w:val="26"/>
          <w:szCs w:val="26"/>
          <w:u w:val="single"/>
          <w:rtl/>
          <w:lang w:bidi="ar-EG"/>
        </w:rPr>
        <w:t>)</w:t>
      </w:r>
    </w:p>
    <w:tbl>
      <w:tblPr>
        <w:tblpPr w:leftFromText="180" w:rightFromText="180" w:vertAnchor="text" w:horzAnchor="margin" w:tblpXSpec="center" w:tblpY="159"/>
        <w:bidiVisual/>
        <w:tblW w:w="10982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10310"/>
      </w:tblGrid>
      <w:tr w:rsidR="00791ECE" w:rsidRPr="00791ECE" w:rsidTr="009E0529">
        <w:trPr>
          <w:trHeight w:hRule="exact" w:val="583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الوظائف العضوية ذات المنِشأ النفسي، ويهتم بدراسة التغيرات الفسيولوجية الظاهرية؛ كنتيجة لعمليات قياس التغيرات الفسيولوجية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ind w:left="181" w:right="-124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النفس الفسيولوجي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الفسيولوجيا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الفسيولوجيا النفسية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علم فسيولوجيا السلوك.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يشير الرمز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EMG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إلى .......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تخطيط كهربية العضل.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تخطيط كهرباء المخ.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الموجات الصادرة عن جهاز الرسم الكهربائي.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 xml:space="preserve"> 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الفحص الإكلينيكي للمخ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تُسمى النسخة المطبوعة لتسجيل التغيرات الكهربائية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للمخ بـــ ........... 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1D546E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الأقطاب الكهربائية.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شريط الرسم الكهربي.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proofErr w:type="gramStart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الريتمات</w:t>
            </w:r>
            <w:proofErr w:type="gramEnd"/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الكهربية.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="001D546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خطيط كهربية الدماغ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إشارات كهربائية يُصدرها المخ بصورة دائمًة، حتى عندما يكون الشخص نائمًا، وعندما يحدث إختلال أو إضطراب في وظائف المخ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الأفعال المنعكسة.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الهرمونات.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موجات الدماغ.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كيمياء المخ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يرمز ل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تخطيط كهربيَّة الدماغ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بــــ .......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EEG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EGE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GEE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EGA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كل مما يلي من مكونات معمل علم النفس الفسيولوجي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5"/>
                <w:szCs w:val="25"/>
                <w:u w:val="single"/>
                <w:rtl/>
                <w:lang w:bidi="ar-EG"/>
              </w:rPr>
              <w:t>ما عدًا:</w:t>
            </w:r>
          </w:p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عرض المثيرات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الذكاء الإصطناعي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وحدة الناقلات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عرض الإشارة.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أحد المكونات الأساسية لمعمل علم النفس الفسيولوجي؛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حيث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تتضمن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إلتقاط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المعلومات الفسيولوجية المراد تسجيلها.</w:t>
            </w:r>
          </w:p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وحدة ضبط الزمن.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جهاز قياس الإدراك.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مستقبلات الإشارة.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مكبرات الإشارة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يعتبر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ثورنديك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أول من أسس معمل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ل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علم النفس الفسيولوجي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proofErr w:type="gramStart"/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  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 الأساليب المستخدمة في مجال دراسات علم النفس الفسيولوجي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3"/>
                <w:szCs w:val="23"/>
                <w:u w:val="single"/>
                <w:rtl/>
                <w:lang w:bidi="ar-EG"/>
              </w:rPr>
              <w:t>كل مما يلي ما عدًا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طريقة ملاحظة وظيفة المخ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تسجيل النشاط الكهربي للمخ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دراسة الواقع الإفتراضي المعزز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فحص المخ بالإشعاع.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 المسلمات الأساسية لعلم النفس الفسيولوجي: أن كل نشاط عقلي يتضمن بنية نفسية محددة توجد في مناطق بعينها بالقشرة الدماغية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أحد فنيات التركيب المتضمنة عند استخدام المنهج التركيبي؛ حيث يتم تركيب المكونات الجزئية من مصادر مختلفة ووضعها تحت ظروف بيئية مناسبة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بالتنبؤ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بالنموذج.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التركيب بعد التجزئة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التركيب المباشر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DF28CF">
        <w:trPr>
          <w:trHeight w:hRule="exact" w:val="55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من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الأنماط السلوكية التي يتسم بها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نمو الانفعالي والاجتماعي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للطفل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كل مما يلي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7"/>
                <w:szCs w:val="27"/>
                <w:u w:val="single"/>
                <w:rtl/>
                <w:lang w:bidi="ar-EG"/>
              </w:rPr>
              <w:t>ما عدًا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السرقة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الخجل.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الإندماج.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الغيرة.</w:t>
            </w:r>
          </w:p>
        </w:tc>
      </w:tr>
      <w:tr w:rsidR="00791ECE" w:rsidRPr="00791ECE" w:rsidTr="00992AD3">
        <w:trPr>
          <w:trHeight w:hRule="exact" w:val="401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يظهر الرتيم ألفا عند وجود أورام بالمخ.</w:t>
            </w:r>
          </w:p>
        </w:tc>
      </w:tr>
      <w:tr w:rsidR="00791ECE" w:rsidRPr="00791ECE" w:rsidTr="00DC0B6C">
        <w:trPr>
          <w:trHeight w:hRule="exact" w:val="418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proofErr w:type="gramStart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b/>
                <w:bCs/>
                <w:sz w:val="21"/>
                <w:szCs w:val="21"/>
              </w:rPr>
              <w:t>√</w:t>
            </w:r>
            <w:proofErr w:type="gramEnd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×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مؤشر على وجود اضطراب نفسي (الإكتئاب، ونقص الإنتباة، وفرط الحركة والنشاط الزائد)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791ECE" w:rsidRPr="00791ECE" w:rsidTr="00DF28CF">
        <w:trPr>
          <w:trHeight w:hRule="exact" w:val="878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الريتم ثيتا.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دلتا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فاي.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الريتم بيتا.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العلم يُعرف بمنهجة لا بنتائجة</w:t>
            </w:r>
          </w:p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791ECE" w:rsidRPr="00791ECE" w:rsidTr="00D3139E">
        <w:trPr>
          <w:trHeight w:hRule="exact" w:val="388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proofErr w:type="gramStart"/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  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طريقة للتفكير المنظم عل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ى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درجة من الدقة؛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يستخدمها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الباحث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تتابع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الخطوات الذهنية والعملية التي تجعله يصل إلى الحقيقة </w:t>
            </w:r>
          </w:p>
        </w:tc>
      </w:tr>
      <w:tr w:rsidR="00791ECE" w:rsidRPr="00791ECE" w:rsidTr="002A5896">
        <w:trPr>
          <w:trHeight w:hRule="exact" w:val="394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المنهج.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التقنية.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الإدراك.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الفعل المنعكس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D3139E">
        <w:trPr>
          <w:trHeight w:hRule="exact" w:val="412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تستخدم تلك الطريقة في التشخيص النيورولوجي ( التشخيص العصبي) لحالات صعوبات التعلم أو العجز المتعلم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791ECE" w:rsidRPr="00791ECE" w:rsidTr="00C30C7A">
        <w:trPr>
          <w:trHeight w:hRule="exact" w:val="417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استئصال بعض خلايا المخ.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الفحص المجهري.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استخدام الرسام الكهربائي لتسجيل نشاط المخ.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فحص المخ بالإشعاع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5777CF">
        <w:trPr>
          <w:trHeight w:hRule="exact" w:val="426"/>
        </w:trPr>
        <w:tc>
          <w:tcPr>
            <w:tcW w:w="672" w:type="dxa"/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يعكس السلوك التذكري كأحد أشكال السلوك الإنساني ........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</w:tr>
      <w:tr w:rsidR="00791ECE" w:rsidRPr="00791ECE" w:rsidTr="005777CF">
        <w:trPr>
          <w:trHeight w:hRule="exact" w:val="431"/>
        </w:trPr>
        <w:tc>
          <w:tcPr>
            <w:tcW w:w="672" w:type="dxa"/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القدرة على التفاعل الإجتماعي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القدرة على إدراك المثيرات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كفاءة الوظائف المعرفية.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كفاءة اللغة.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عندما تصاب المراكز العصبية الموجودة في الفص الجداري من المخ؛ تظهر بعض الأعراض منها: ضعف القدرة على .......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الإدراك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التفكير التباعدي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إتخاذ القرار.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المبادرة.</w:t>
            </w:r>
          </w:p>
        </w:tc>
      </w:tr>
      <w:tr w:rsidR="00791ECE" w:rsidRPr="00791ECE" w:rsidTr="005777C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يتسم الريتم جاما بأن عدد الذبذبات تتراوح ما بين: 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(3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- 5) ذبذب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ات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في الثانية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(8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13.5) ذبذبات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(14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35) ذبذبات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(35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55) ذبذبات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في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الثانية.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dashSmallGap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عند ظهور الريتم دلتا فإن ذلك مؤشر على .........</w:t>
            </w:r>
          </w:p>
        </w:tc>
      </w:tr>
      <w:tr w:rsidR="00791ECE" w:rsidRPr="00791ECE" w:rsidTr="00B0644F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الخمول والسكون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الإضطراب النفسي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أن الفرد في حالة استثارة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الشعور بالخوف والقلق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يحدث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خلل في وظائف التناسق أو التأذر الحركي، واضطراب في إدارك الخصائص المكانية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نتيجة ......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خلل في منطقة بروكا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التعرض لمثير قوي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استئصال بعض أجزاء المنطقة الجدارية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الصدمات النفسية العنيفة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الفترة الزمنية ما بين التعرض للمثير وصدور الإستجابة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تسمي ......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تكرار الإستجابة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كمون الإستجابة.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معدل الإستجابة.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سعة الإستجابة.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يستفاد من وحدة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مكبرات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الإشارة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Amplifiers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في 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تتبع الحالة الوظيفية للعضو بشكل موضوعي دقيق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تحويل المثيرات إلى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إشارات كهربائية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عرض الإشارات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proofErr w:type="gramStart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 قياس</w:t>
            </w:r>
            <w:proofErr w:type="gramEnd"/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الأخطاء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الجهاز الذي يستخدم في رسم الموجات الكهربائية للمخ يسمي ......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شاشة العرض الرأسي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جهاز طباعة الريتمات.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جهاز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التسجيل الممغنط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البوليجراف 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يتضمن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تخطيط كهربية العضل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وضع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المعالج حوالى 20 قطبًا صغيرًا على فروة الرأس، وتكون هذه الأقطاب لاصقة بحيث تعلق على الجلد</w:t>
            </w:r>
          </w:p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×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يشير الرمز (</w:t>
            </w:r>
            <w:r w:rsidRPr="00791ECE">
              <w:rPr>
                <w:b/>
                <w:bCs/>
                <w:sz w:val="31"/>
                <w:szCs w:val="31"/>
                <w:rtl/>
                <w:lang w:bidi="ar-EG"/>
              </w:rPr>
              <w:t>α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) إلى الريتم ........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ألفا.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إبسيلون.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لامدا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ثيتا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 أشهر الريتمات التي يطلق عليها الرتيم البطيئ ......</w:t>
            </w:r>
          </w:p>
        </w:tc>
      </w:tr>
      <w:tr w:rsidR="00791ECE" w:rsidRPr="00791ECE" w:rsidTr="009401BB">
        <w:trPr>
          <w:trHeight w:hRule="exact" w:val="340"/>
        </w:trPr>
        <w:tc>
          <w:tcPr>
            <w:tcW w:w="672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ألفا.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ريتم بيتا.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ريتم ثيتا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الفعل المنعكس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eastAsiaTheme="minorEastAsia" w:hAnsi="Simplified Arabic" w:cs="Simplified Arabic"/>
                <w:b/>
                <w:bCs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يطلق علماء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علم النفس الفسيولوجي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مصطلح ريتم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RHYTHM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على .....</w:t>
            </w:r>
          </w:p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 الانفعال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ات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الإيجابي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إنزيمات الغدد.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الأفعال المنعكسة الصادرة عن الحبل الشوكي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الموجات الكهربية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المخية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الرتيم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السائد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عند زيادة النشاط المخي والعصبي، أثناء ممارسة الأنشطة المعرفية والذهنية المختلفة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هو .......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pStyle w:val="ListParagraph"/>
              <w:numPr>
                <w:ilvl w:val="0"/>
                <w:numId w:val="10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أوميجا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ألفا.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ريتم جاما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فاي.</w:t>
            </w:r>
          </w:p>
        </w:tc>
      </w:tr>
      <w:tr w:rsidR="00791ECE" w:rsidRPr="00791ECE" w:rsidTr="001C0F61">
        <w:trPr>
          <w:trHeight w:hRule="exact" w:val="545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الرتم السائد لدى الأطفال من سن (2-5) سنوات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هو .......</w:t>
            </w:r>
          </w:p>
        </w:tc>
      </w:tr>
      <w:tr w:rsidR="00791ECE" w:rsidRPr="00791ECE" w:rsidTr="00897C48">
        <w:trPr>
          <w:trHeight w:hRule="exact" w:val="431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pStyle w:val="ListParagraph"/>
              <w:numPr>
                <w:ilvl w:val="0"/>
                <w:numId w:val="10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دلتا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ثيتا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ريتم جاما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ريتم بيتا.</w:t>
            </w:r>
          </w:p>
        </w:tc>
      </w:tr>
      <w:tr w:rsidR="00791ECE" w:rsidRPr="00791ECE" w:rsidTr="00CF2B45">
        <w:trPr>
          <w:trHeight w:hRule="exact" w:val="829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D919114" wp14:editId="74775ED7">
                  <wp:simplePos x="0" y="0"/>
                  <wp:positionH relativeFrom="column">
                    <wp:posOffset>2254885</wp:posOffset>
                  </wp:positionH>
                  <wp:positionV relativeFrom="paragraph">
                    <wp:posOffset>145415</wp:posOffset>
                  </wp:positionV>
                  <wp:extent cx="2152650" cy="370205"/>
                  <wp:effectExtent l="0" t="0" r="0" b="0"/>
                  <wp:wrapSquare wrapText="bothSides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509" t="84802" r="27667" b="9931"/>
                          <a:stretch/>
                        </pic:blipFill>
                        <pic:spPr bwMode="auto">
                          <a:xfrm>
                            <a:off x="0" y="0"/>
                            <a:ext cx="2152650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الريتم التالي يعبر عن .........</w:t>
            </w:r>
          </w:p>
        </w:tc>
      </w:tr>
      <w:tr w:rsidR="00791ECE" w:rsidRPr="00791ECE" w:rsidTr="00E80FB6">
        <w:trPr>
          <w:trHeight w:hRule="exact" w:val="37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CF2B45" w:rsidRPr="00791ECE" w:rsidRDefault="00CF2B45" w:rsidP="00CF2B45">
            <w:pPr>
              <w:pStyle w:val="ListParagraph"/>
              <w:numPr>
                <w:ilvl w:val="0"/>
                <w:numId w:val="11"/>
              </w:num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µ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)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791ECE">
              <w:rPr>
                <w:rFonts w:eastAsia="DFKai-SB" w:hint="cs"/>
                <w:b/>
                <w:bCs/>
                <w:sz w:val="29"/>
                <w:szCs w:val="29"/>
                <w:rtl/>
              </w:rPr>
              <w:t>δ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)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791ECE">
              <w:rPr>
                <w:rFonts w:ascii="Simplified Arabic" w:hAnsi="Simplified Arabic" w:cs="Simplified Arabic"/>
                <w:b/>
                <w:bCs/>
                <w:sz w:val="27"/>
                <w:szCs w:val="27"/>
              </w:rPr>
              <w:t>ø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).   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الريتم (</w:t>
            </w:r>
            <w:r w:rsidRPr="00791ECE">
              <w:rPr>
                <w:b/>
                <w:bCs/>
                <w:sz w:val="21"/>
                <w:szCs w:val="21"/>
                <w:rtl/>
              </w:rPr>
              <w:t>β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)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ترجع الحبسة الإستقبالية إلى خلل في منطقة ...........</w:t>
            </w:r>
          </w:p>
        </w:tc>
      </w:tr>
      <w:tr w:rsidR="00791ECE" w:rsidRPr="00791ECE" w:rsidTr="00DF28CF">
        <w:trPr>
          <w:trHeight w:hRule="exact" w:val="64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منظقة بروكا.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 منطقة فيرنيك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منطقة القشرة الحركية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المهاد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8376A5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إحدى المناطق المخية التي تؤدي دورًا مهمًا في اللغة؛ وتقع في الجزء </w:t>
            </w:r>
            <w:r w:rsidR="008376A5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الصدغي</w:t>
            </w:r>
            <w:bookmarkStart w:id="0" w:name="_GoBack"/>
            <w:bookmarkEnd w:id="0"/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 الفص الجداري والجبهي من المخ هي....</w:t>
            </w:r>
          </w:p>
        </w:tc>
      </w:tr>
      <w:tr w:rsidR="00791ECE" w:rsidRPr="00791ECE" w:rsidTr="00656AD4">
        <w:trPr>
          <w:trHeight w:hRule="exact" w:val="378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656AD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منظقة بروكا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فيرنيك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 منطقة القشرة الحركية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.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-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منطقة المهاد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يعاني الطفل الذي يفهم معني الكلمة ولكن لا يستطيع التعبير عنها من ......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التذكرية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التفسيرية.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الحبسة الإستقبالية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الحبسة التعبيرية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656AD4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يعتبر لاشلي </w:t>
            </w:r>
            <w:r w:rsidRPr="00791ECE">
              <w:rPr>
                <w:rFonts w:ascii="Simplified Arabic" w:eastAsiaTheme="minorEastAsia" w:hAnsi="Simplified Arabic" w:cs="Simplified Arabic"/>
                <w:b/>
                <w:bCs/>
                <w:kern w:val="24"/>
                <w:sz w:val="48"/>
                <w:szCs w:val="48"/>
              </w:rPr>
              <w:t xml:space="preserve"> </w:t>
            </w:r>
            <w:proofErr w:type="spellStart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Lashley</w:t>
            </w:r>
            <w:proofErr w:type="spellEnd"/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أ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ول ما سجل النشاط الكهربي للمخ عند الإنسان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eastAsiaTheme="minorEastAsia" w:hAnsi="Simplified Arabic" w:cs="Simplified Arabic"/>
                <w:b/>
                <w:bCs/>
                <w:kern w:val="24"/>
                <w:sz w:val="48"/>
                <w:szCs w:val="48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يؤدي استئصال بعض الفصوص المخية من القشرة المخية بالمنطقة الصدغية اليسرى إلى ظهور خلل واضح في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اللفظي.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الإجتماعي.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السلوك اللارادي.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الحسي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تتمثل وظيفة وحدة تكميم الإشارات كأحد الوحدات الأساسية المكونة لمعمل علم النفس الفسيولوجي في ......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-a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تحويل الإشارات المسجلة إلى قيم معيارية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.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تعديل الإشارات.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عرض الريتمات العصبية.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تكبير الإشارات. 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يسعى علم النفس الفسيولوجي إلى: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التعرف على الجذور الفسيولوجية للظواهر النفسية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b/>
                <w:bCs/>
                <w:sz w:val="21"/>
                <w:szCs w:val="21"/>
                <w:lang w:bidi="ar-EG"/>
              </w:rPr>
              <w:t>√</w:t>
            </w:r>
            <w:proofErr w:type="gramEnd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.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×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السيال العصبي ينشأ نتيجة ..............</w:t>
            </w:r>
          </w:p>
        </w:tc>
      </w:tr>
      <w:tr w:rsidR="00791ECE" w:rsidRPr="00791ECE" w:rsidTr="007E2019">
        <w:trPr>
          <w:trHeight w:hRule="exact" w:val="303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إفراز الغدد لهرمون ما.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-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تغير التركيب الكيميائي للخلية العصبية.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إثارة أحد أعضاء الحس.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الشعور بالخمول والكسل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من الموضوعات التي يهتم بدراستها علم النفس الفسيولوجي: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دراسة العلاقة بين السلوك الكلي والوظائف البدنية والبيولوجية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proofErr w:type="gramEnd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×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791ECE" w:rsidRPr="00791ECE" w:rsidTr="001146F1">
        <w:trPr>
          <w:trHeight w:hRule="exact" w:val="409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يهتم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علم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النفس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الفسيولوجي بدراسة وظائف أعضاء الجسم وأجهزته المختلفة</w:t>
            </w:r>
          </w:p>
        </w:tc>
      </w:tr>
      <w:tr w:rsidR="00791ECE" w:rsidRPr="00791ECE" w:rsidTr="00E54C6F">
        <w:trPr>
          <w:trHeight w:hRule="exact" w:val="340"/>
        </w:trPr>
        <w:tc>
          <w:tcPr>
            <w:tcW w:w="672" w:type="dxa"/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shd w:val="clear" w:color="auto" w:fill="auto"/>
          </w:tcPr>
          <w:p w:rsidR="00250791" w:rsidRPr="00791ECE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proofErr w:type="gramStart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b/>
                <w:bCs/>
                <w:sz w:val="21"/>
                <w:szCs w:val="21"/>
              </w:rPr>
              <w:t>√</w:t>
            </w:r>
            <w:proofErr w:type="gramEnd"/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×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تنوع سلوك الإنسان إنما تنتج من محصلة التفاعل بين ثلاثة أبعاد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في الشخصية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هي: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البيئة والوراثة والعقل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العقل والذات والجسد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المشاعر والوراثة والبيئة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- النفس والمنهج والمعتقدات.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عند قراءة الرسوم الناتجة عن الرسام الكهربائي: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كانت المسافة بين قمتين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=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20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سم، وسرعه الرسم =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80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مم/ الثانية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؛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فإن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الزمن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الذي تستغرقة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الذبذبة الواحدة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يساوي ......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25 ثانية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0.25 ثانية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.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50 ثانية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.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  <w:t>d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- 0.50 ثانية.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يعتبر المنهج التحليلي  وسيلة لتبسيط الظاهرة التي يتم دراستها، ومن ثم تحقيق الفهم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من أهم المناهج البحثية المستخدمة في دراسات علم النفس</w:t>
            </w:r>
            <w:r w:rsidR="00DF28CF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الفس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يولوجي المنهج ........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المنهج الوصفي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منهج دراسة الحالة.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المنهج التجريبي.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المنهج التاريخي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أحد أنماط السلوك الإنساني: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يتضمن التعبير عن المشاعر الداخلية للفر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د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791ECE" w:rsidRPr="00791ECE" w:rsidTr="006810C3">
        <w:trPr>
          <w:trHeight w:hRule="exact" w:val="341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الإرادي.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التعبيري.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السلوك الحسي.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الإنفعالي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يٌعرف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 xml:space="preserve">السلوك الذي يصدر عن وظيفة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عضو ما بأنه: ......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سلوك منعكس.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             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سلوك وظيفي.    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 xml:space="preserve"> 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سلوك حيوي.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>سلوك داخلي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استراتيجية العصف الذهني.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استراتيجية الأوتوجينك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  <w:lang w:bidi="ar-EG"/>
              </w:rPr>
              <w:t xml:space="preserve">المفهوم الذي يعبر عن: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  <w:lang w:bidi="ar-EG"/>
              </w:rPr>
              <w:t>جميع نشاطات الكائن الحي سواء كانت بصورة إرادية أو لاإرادية</w:t>
            </w:r>
          </w:p>
        </w:tc>
      </w:tr>
      <w:tr w:rsidR="00791ECE" w:rsidRPr="00791ECE" w:rsidTr="0005013D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العقل.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الهدف.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c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الأداء.                   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 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  <w:t>d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</w:t>
            </w:r>
            <w:r w:rsidRPr="00791ECE"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  <w:t>.</w:t>
            </w:r>
          </w:p>
        </w:tc>
      </w:tr>
      <w:tr w:rsidR="00791ECE" w:rsidRPr="00791ECE" w:rsidTr="007B7592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numPr>
                <w:ilvl w:val="0"/>
                <w:numId w:val="9"/>
              </w:numPr>
              <w:tabs>
                <w:tab w:val="center" w:pos="4153"/>
                <w:tab w:val="right" w:pos="8306"/>
              </w:tabs>
              <w:bidi/>
              <w:ind w:left="181" w:right="-124" w:hanging="141"/>
              <w:jc w:val="center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spacing w:line="216" w:lineRule="auto"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>السلوك هو الجزء الظاهر من الأداء الإنساني، ويمكن قياسة بسهولة.</w:t>
            </w:r>
          </w:p>
        </w:tc>
      </w:tr>
      <w:tr w:rsidR="00791ECE" w:rsidRPr="00791ECE" w:rsidTr="007B7592">
        <w:trPr>
          <w:trHeight w:hRule="exact" w:val="34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bottom w:val="dashSmallGap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left" w:pos="362"/>
                <w:tab w:val="center" w:pos="4153"/>
                <w:tab w:val="right" w:pos="8306"/>
              </w:tabs>
              <w:bidi/>
              <w:jc w:val="lowKashida"/>
              <w:rPr>
                <w:rFonts w:ascii="Arial" w:hAnsi="Arial" w:cs="Arial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a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√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  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 xml:space="preserve">                              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      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</w:rPr>
              <w:t>b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- </w:t>
            </w:r>
            <w:r w:rsidRPr="00791ECE">
              <w:rPr>
                <w:rFonts w:ascii="Arial" w:hAnsi="Arial" w:cs="Arial" w:hint="cs"/>
                <w:b/>
                <w:bCs/>
                <w:sz w:val="21"/>
                <w:szCs w:val="21"/>
                <w:rtl/>
              </w:rPr>
              <w:t>×</w:t>
            </w:r>
            <w:r w:rsidRPr="00791ECE">
              <w:rPr>
                <w:rFonts w:ascii="Arial" w:hAnsi="Arial" w:cs="Arial"/>
                <w:b/>
                <w:bCs/>
                <w:sz w:val="21"/>
                <w:szCs w:val="21"/>
                <w:rtl/>
              </w:rPr>
              <w:t xml:space="preserve">.   </w:t>
            </w:r>
          </w:p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</w:p>
        </w:tc>
      </w:tr>
      <w:tr w:rsidR="00791ECE" w:rsidRPr="00791ECE" w:rsidTr="007B7592">
        <w:trPr>
          <w:trHeight w:hRule="exact" w:val="90"/>
        </w:trPr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</w:rPr>
            </w:pPr>
          </w:p>
        </w:tc>
        <w:tc>
          <w:tcPr>
            <w:tcW w:w="10310" w:type="dxa"/>
            <w:tcBorders>
              <w:top w:val="dashSmallGap" w:sz="4" w:space="0" w:color="auto"/>
              <w:bottom w:val="single" w:sz="4" w:space="0" w:color="auto"/>
            </w:tcBorders>
            <w:shd w:val="clear" w:color="auto" w:fill="auto"/>
          </w:tcPr>
          <w:p w:rsidR="00250791" w:rsidRPr="00791ECE" w:rsidRDefault="00250791" w:rsidP="00250791">
            <w:pPr>
              <w:tabs>
                <w:tab w:val="center" w:pos="4153"/>
                <w:tab w:val="right" w:pos="8306"/>
              </w:tabs>
              <w:bidi/>
              <w:jc w:val="lowKashida"/>
              <w:rPr>
                <w:rFonts w:ascii="Simplified Arabic" w:hAnsi="Simplified Arabic" w:cs="Simplified Arabic"/>
                <w:b/>
                <w:bCs/>
                <w:sz w:val="21"/>
                <w:szCs w:val="21"/>
                <w:rtl/>
              </w:rPr>
            </w:pPr>
            <w:r w:rsidRPr="00791ECE">
              <w:rPr>
                <w:rFonts w:ascii="Simplified Arabic" w:hAnsi="Simplified Arabic" w:cs="Simplified Arabic" w:hint="cs"/>
                <w:b/>
                <w:bCs/>
                <w:sz w:val="21"/>
                <w:szCs w:val="21"/>
                <w:rtl/>
              </w:rPr>
              <w:t xml:space="preserve"> </w:t>
            </w:r>
          </w:p>
        </w:tc>
      </w:tr>
    </w:tbl>
    <w:p w:rsidR="007068FA" w:rsidRPr="00791ECE" w:rsidRDefault="007068FA" w:rsidP="000A371C">
      <w:pPr>
        <w:tabs>
          <w:tab w:val="left" w:pos="509"/>
        </w:tabs>
        <w:bidi/>
        <w:jc w:val="center"/>
        <w:rPr>
          <w:rFonts w:ascii="Simplified Arabic" w:hAnsi="Simplified Arabic" w:cs="Simplified Arabic"/>
          <w:b/>
          <w:bCs/>
          <w:sz w:val="26"/>
          <w:szCs w:val="26"/>
          <w:rtl/>
        </w:rPr>
      </w:pPr>
    </w:p>
    <w:p w:rsidR="007C285C" w:rsidRPr="00791ECE" w:rsidRDefault="000A371C" w:rsidP="007068FA">
      <w:pPr>
        <w:tabs>
          <w:tab w:val="left" w:pos="509"/>
        </w:tabs>
        <w:bidi/>
        <w:jc w:val="center"/>
        <w:rPr>
          <w:rFonts w:ascii="Simplified Arabic" w:hAnsi="Simplified Arabic" w:cs="Simplified Arabic"/>
          <w:b/>
          <w:bCs/>
          <w:sz w:val="26"/>
          <w:szCs w:val="26"/>
        </w:rPr>
      </w:pPr>
      <w:r w:rsidRPr="00791ECE">
        <w:rPr>
          <w:rFonts w:ascii="Simplified Arabic" w:hAnsi="Simplified Arabic" w:cs="Simplified Arabic" w:hint="cs"/>
          <w:b/>
          <w:bCs/>
          <w:sz w:val="26"/>
          <w:szCs w:val="26"/>
          <w:rtl/>
        </w:rPr>
        <w:t>مع تمنياتي بالتوفيق والنجاح</w:t>
      </w:r>
    </w:p>
    <w:sectPr w:rsidR="007C285C" w:rsidRPr="00791ECE" w:rsidSect="00DC0B6C">
      <w:footerReference w:type="default" r:id="rId10"/>
      <w:pgSz w:w="11906" w:h="16838"/>
      <w:pgMar w:top="709" w:right="1800" w:bottom="1440" w:left="1701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4DB" w:rsidRDefault="007854DB" w:rsidP="00032883">
      <w:r>
        <w:separator/>
      </w:r>
    </w:p>
  </w:endnote>
  <w:endnote w:type="continuationSeparator" w:id="0">
    <w:p w:rsidR="007854DB" w:rsidRDefault="007854DB" w:rsidP="0003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T Bold Heading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1568768"/>
      <w:docPartObj>
        <w:docPartGallery w:val="Page Numbers (Bottom of Page)"/>
        <w:docPartUnique/>
      </w:docPartObj>
    </w:sdtPr>
    <w:sdtEndPr/>
    <w:sdtContent>
      <w:p w:rsidR="005777CF" w:rsidRDefault="005777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6A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777CF" w:rsidRDefault="005777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4DB" w:rsidRDefault="007854DB" w:rsidP="00032883">
      <w:r>
        <w:separator/>
      </w:r>
    </w:p>
  </w:footnote>
  <w:footnote w:type="continuationSeparator" w:id="0">
    <w:p w:rsidR="007854DB" w:rsidRDefault="007854DB" w:rsidP="00032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4CC"/>
    <w:multiLevelType w:val="hybridMultilevel"/>
    <w:tmpl w:val="8F261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C7BC7"/>
    <w:multiLevelType w:val="hybridMultilevel"/>
    <w:tmpl w:val="914C8E66"/>
    <w:lvl w:ilvl="0" w:tplc="5C9A17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12AD3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8C735A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4C7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407A4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940ED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18B48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06AB9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7A0552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1D243F"/>
    <w:multiLevelType w:val="hybridMultilevel"/>
    <w:tmpl w:val="CD68AA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074B0"/>
    <w:multiLevelType w:val="hybridMultilevel"/>
    <w:tmpl w:val="CDF4AD8C"/>
    <w:lvl w:ilvl="0" w:tplc="4F0C11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7DE69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C567BF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E98DA0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0210D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B98285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FF86F0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F98283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04CF98C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181A6D"/>
    <w:multiLevelType w:val="hybridMultilevel"/>
    <w:tmpl w:val="1DBC086C"/>
    <w:lvl w:ilvl="0" w:tplc="95AC5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DADF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CE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8EB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86A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41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525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5ED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56E2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28F0769"/>
    <w:multiLevelType w:val="hybridMultilevel"/>
    <w:tmpl w:val="89BEC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237B8"/>
    <w:multiLevelType w:val="hybridMultilevel"/>
    <w:tmpl w:val="CF26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48122C"/>
    <w:multiLevelType w:val="hybridMultilevel"/>
    <w:tmpl w:val="C50042B8"/>
    <w:lvl w:ilvl="0" w:tplc="DACA35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6B454F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BB4219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A7E3B6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26471E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9F8CC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EB432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A4C7C9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AFE5F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D33535"/>
    <w:multiLevelType w:val="hybridMultilevel"/>
    <w:tmpl w:val="5F0249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821CE4"/>
    <w:multiLevelType w:val="hybridMultilevel"/>
    <w:tmpl w:val="2B2CA6C6"/>
    <w:lvl w:ilvl="0" w:tplc="816EE9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96270E"/>
    <w:multiLevelType w:val="hybridMultilevel"/>
    <w:tmpl w:val="89BEC1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16159C"/>
    <w:multiLevelType w:val="hybridMultilevel"/>
    <w:tmpl w:val="A9C0CEEE"/>
    <w:lvl w:ilvl="0" w:tplc="0DBAE7A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C37CB2"/>
    <w:multiLevelType w:val="hybridMultilevel"/>
    <w:tmpl w:val="343EA112"/>
    <w:lvl w:ilvl="0" w:tplc="BEEAB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B47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C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6EE0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625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F05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0CF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4EAC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42F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0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0"/>
  </w:num>
  <w:num w:numId="8">
    <w:abstractNumId w:val="1"/>
  </w:num>
  <w:num w:numId="9">
    <w:abstractNumId w:val="6"/>
  </w:num>
  <w:num w:numId="10">
    <w:abstractNumId w:val="9"/>
  </w:num>
  <w:num w:numId="11">
    <w:abstractNumId w:val="11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047"/>
    <w:rsid w:val="00006361"/>
    <w:rsid w:val="00032883"/>
    <w:rsid w:val="000336D8"/>
    <w:rsid w:val="0005013D"/>
    <w:rsid w:val="00060267"/>
    <w:rsid w:val="000702C6"/>
    <w:rsid w:val="00076537"/>
    <w:rsid w:val="0007674C"/>
    <w:rsid w:val="000873EA"/>
    <w:rsid w:val="00090716"/>
    <w:rsid w:val="000A371C"/>
    <w:rsid w:val="000A782D"/>
    <w:rsid w:val="000B1231"/>
    <w:rsid w:val="000C3E1A"/>
    <w:rsid w:val="000C442D"/>
    <w:rsid w:val="000C45B4"/>
    <w:rsid w:val="000C7FE2"/>
    <w:rsid w:val="000D4CDB"/>
    <w:rsid w:val="000E79D8"/>
    <w:rsid w:val="000F0EDD"/>
    <w:rsid w:val="000F729A"/>
    <w:rsid w:val="00100DFF"/>
    <w:rsid w:val="00103940"/>
    <w:rsid w:val="00110346"/>
    <w:rsid w:val="001146F1"/>
    <w:rsid w:val="00124207"/>
    <w:rsid w:val="001344F4"/>
    <w:rsid w:val="00140697"/>
    <w:rsid w:val="001458D8"/>
    <w:rsid w:val="00157FB7"/>
    <w:rsid w:val="00166FAC"/>
    <w:rsid w:val="0018250F"/>
    <w:rsid w:val="001C0F61"/>
    <w:rsid w:val="001C5D13"/>
    <w:rsid w:val="001D546E"/>
    <w:rsid w:val="001E4FD6"/>
    <w:rsid w:val="00202D5A"/>
    <w:rsid w:val="002052E2"/>
    <w:rsid w:val="002171F8"/>
    <w:rsid w:val="00221BCC"/>
    <w:rsid w:val="0023080B"/>
    <w:rsid w:val="00244712"/>
    <w:rsid w:val="00250791"/>
    <w:rsid w:val="002772A4"/>
    <w:rsid w:val="002A39EE"/>
    <w:rsid w:val="002A5873"/>
    <w:rsid w:val="002A5896"/>
    <w:rsid w:val="002E2BA8"/>
    <w:rsid w:val="002E529A"/>
    <w:rsid w:val="002F706C"/>
    <w:rsid w:val="00300EB3"/>
    <w:rsid w:val="00301D3B"/>
    <w:rsid w:val="00307330"/>
    <w:rsid w:val="00310F8F"/>
    <w:rsid w:val="00320B03"/>
    <w:rsid w:val="00333461"/>
    <w:rsid w:val="003377E6"/>
    <w:rsid w:val="00340A04"/>
    <w:rsid w:val="003529A7"/>
    <w:rsid w:val="003B06FD"/>
    <w:rsid w:val="003B52CA"/>
    <w:rsid w:val="003B5894"/>
    <w:rsid w:val="004020BA"/>
    <w:rsid w:val="00402216"/>
    <w:rsid w:val="00412ECF"/>
    <w:rsid w:val="004463F4"/>
    <w:rsid w:val="00484FF8"/>
    <w:rsid w:val="00496EC9"/>
    <w:rsid w:val="004A6B09"/>
    <w:rsid w:val="004B6859"/>
    <w:rsid w:val="004C2641"/>
    <w:rsid w:val="004C6A5F"/>
    <w:rsid w:val="004E2198"/>
    <w:rsid w:val="005058B4"/>
    <w:rsid w:val="00511CC4"/>
    <w:rsid w:val="00530CAE"/>
    <w:rsid w:val="00533820"/>
    <w:rsid w:val="00547C4F"/>
    <w:rsid w:val="00554D79"/>
    <w:rsid w:val="00555472"/>
    <w:rsid w:val="00571843"/>
    <w:rsid w:val="005738C8"/>
    <w:rsid w:val="00576C64"/>
    <w:rsid w:val="005777CF"/>
    <w:rsid w:val="005D3F8D"/>
    <w:rsid w:val="005E3EC6"/>
    <w:rsid w:val="00610A1C"/>
    <w:rsid w:val="00611387"/>
    <w:rsid w:val="00611965"/>
    <w:rsid w:val="00612D81"/>
    <w:rsid w:val="006247AC"/>
    <w:rsid w:val="00641666"/>
    <w:rsid w:val="006465DD"/>
    <w:rsid w:val="00656AD4"/>
    <w:rsid w:val="0066367F"/>
    <w:rsid w:val="00674E1E"/>
    <w:rsid w:val="006810C3"/>
    <w:rsid w:val="006A2517"/>
    <w:rsid w:val="006C0770"/>
    <w:rsid w:val="006D2B8F"/>
    <w:rsid w:val="006F3C5D"/>
    <w:rsid w:val="00702B8F"/>
    <w:rsid w:val="007068FA"/>
    <w:rsid w:val="0073165D"/>
    <w:rsid w:val="007411CD"/>
    <w:rsid w:val="0075637A"/>
    <w:rsid w:val="0076026C"/>
    <w:rsid w:val="00762013"/>
    <w:rsid w:val="007745CC"/>
    <w:rsid w:val="007854DB"/>
    <w:rsid w:val="00791ECE"/>
    <w:rsid w:val="00793F09"/>
    <w:rsid w:val="007B58F2"/>
    <w:rsid w:val="007B7592"/>
    <w:rsid w:val="007C285C"/>
    <w:rsid w:val="007E2019"/>
    <w:rsid w:val="00802240"/>
    <w:rsid w:val="00802615"/>
    <w:rsid w:val="00811832"/>
    <w:rsid w:val="00812A0E"/>
    <w:rsid w:val="00814B55"/>
    <w:rsid w:val="008175CA"/>
    <w:rsid w:val="008372B8"/>
    <w:rsid w:val="008376A5"/>
    <w:rsid w:val="00865DD0"/>
    <w:rsid w:val="008803E0"/>
    <w:rsid w:val="00887C1C"/>
    <w:rsid w:val="008910FF"/>
    <w:rsid w:val="00897C48"/>
    <w:rsid w:val="008A0721"/>
    <w:rsid w:val="008A2BE2"/>
    <w:rsid w:val="008B25DD"/>
    <w:rsid w:val="008F0A87"/>
    <w:rsid w:val="00904588"/>
    <w:rsid w:val="00916414"/>
    <w:rsid w:val="00927CC6"/>
    <w:rsid w:val="00933D95"/>
    <w:rsid w:val="009401BB"/>
    <w:rsid w:val="00945249"/>
    <w:rsid w:val="00945F66"/>
    <w:rsid w:val="00952397"/>
    <w:rsid w:val="00967D72"/>
    <w:rsid w:val="009825AD"/>
    <w:rsid w:val="00986C89"/>
    <w:rsid w:val="00992AD3"/>
    <w:rsid w:val="009A371E"/>
    <w:rsid w:val="009A6165"/>
    <w:rsid w:val="009C38A3"/>
    <w:rsid w:val="009E0529"/>
    <w:rsid w:val="009E5398"/>
    <w:rsid w:val="009F35DA"/>
    <w:rsid w:val="00A001DB"/>
    <w:rsid w:val="00A24455"/>
    <w:rsid w:val="00A765FC"/>
    <w:rsid w:val="00A837A5"/>
    <w:rsid w:val="00A84411"/>
    <w:rsid w:val="00AA1F4A"/>
    <w:rsid w:val="00AC6534"/>
    <w:rsid w:val="00AE6531"/>
    <w:rsid w:val="00AF6546"/>
    <w:rsid w:val="00AF6FB8"/>
    <w:rsid w:val="00B017A9"/>
    <w:rsid w:val="00B04E1B"/>
    <w:rsid w:val="00B0644F"/>
    <w:rsid w:val="00B070E1"/>
    <w:rsid w:val="00B12C7F"/>
    <w:rsid w:val="00B261AB"/>
    <w:rsid w:val="00BA1613"/>
    <w:rsid w:val="00BA1CCD"/>
    <w:rsid w:val="00BB4D7B"/>
    <w:rsid w:val="00BC7B28"/>
    <w:rsid w:val="00BF2C17"/>
    <w:rsid w:val="00BF2E10"/>
    <w:rsid w:val="00BF7424"/>
    <w:rsid w:val="00C06C65"/>
    <w:rsid w:val="00C22DBE"/>
    <w:rsid w:val="00C278A2"/>
    <w:rsid w:val="00C30C7A"/>
    <w:rsid w:val="00C35503"/>
    <w:rsid w:val="00C3799C"/>
    <w:rsid w:val="00C40069"/>
    <w:rsid w:val="00C52B15"/>
    <w:rsid w:val="00C55FF1"/>
    <w:rsid w:val="00C575C3"/>
    <w:rsid w:val="00C90129"/>
    <w:rsid w:val="00C94368"/>
    <w:rsid w:val="00CA6047"/>
    <w:rsid w:val="00CB776E"/>
    <w:rsid w:val="00CC3541"/>
    <w:rsid w:val="00CC3A2C"/>
    <w:rsid w:val="00CC5578"/>
    <w:rsid w:val="00CD26E6"/>
    <w:rsid w:val="00CE1020"/>
    <w:rsid w:val="00CF065E"/>
    <w:rsid w:val="00CF2182"/>
    <w:rsid w:val="00CF2B45"/>
    <w:rsid w:val="00D02ACD"/>
    <w:rsid w:val="00D11A96"/>
    <w:rsid w:val="00D2147B"/>
    <w:rsid w:val="00D309CB"/>
    <w:rsid w:val="00D3139E"/>
    <w:rsid w:val="00D31422"/>
    <w:rsid w:val="00D4060A"/>
    <w:rsid w:val="00D5067A"/>
    <w:rsid w:val="00D95A67"/>
    <w:rsid w:val="00DB1F0F"/>
    <w:rsid w:val="00DB3602"/>
    <w:rsid w:val="00DC0B6C"/>
    <w:rsid w:val="00DC7686"/>
    <w:rsid w:val="00DD6575"/>
    <w:rsid w:val="00DE23AD"/>
    <w:rsid w:val="00DE6CA4"/>
    <w:rsid w:val="00DF2011"/>
    <w:rsid w:val="00DF28CF"/>
    <w:rsid w:val="00E0597D"/>
    <w:rsid w:val="00E13A5D"/>
    <w:rsid w:val="00E30C8C"/>
    <w:rsid w:val="00E417B8"/>
    <w:rsid w:val="00E47F6A"/>
    <w:rsid w:val="00E53C45"/>
    <w:rsid w:val="00E54C6F"/>
    <w:rsid w:val="00E632F8"/>
    <w:rsid w:val="00E66425"/>
    <w:rsid w:val="00E673BF"/>
    <w:rsid w:val="00E724E2"/>
    <w:rsid w:val="00E809B6"/>
    <w:rsid w:val="00E80EF2"/>
    <w:rsid w:val="00E80FB6"/>
    <w:rsid w:val="00E84135"/>
    <w:rsid w:val="00E844E3"/>
    <w:rsid w:val="00E933C3"/>
    <w:rsid w:val="00E97C31"/>
    <w:rsid w:val="00EB4E6C"/>
    <w:rsid w:val="00ED10EC"/>
    <w:rsid w:val="00ED24F1"/>
    <w:rsid w:val="00EE5C03"/>
    <w:rsid w:val="00EF0CB7"/>
    <w:rsid w:val="00F203C9"/>
    <w:rsid w:val="00F23285"/>
    <w:rsid w:val="00F23731"/>
    <w:rsid w:val="00F35434"/>
    <w:rsid w:val="00F51265"/>
    <w:rsid w:val="00F62B42"/>
    <w:rsid w:val="00F7761A"/>
    <w:rsid w:val="00F84096"/>
    <w:rsid w:val="00FA2A86"/>
    <w:rsid w:val="00FA4B63"/>
    <w:rsid w:val="00FB791F"/>
    <w:rsid w:val="00FC5DD3"/>
    <w:rsid w:val="00FD0193"/>
    <w:rsid w:val="00FE650A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F29CB"/>
    <w:pPr>
      <w:keepNext/>
      <w:bidi/>
      <w:jc w:val="center"/>
      <w:outlineLvl w:val="2"/>
    </w:pPr>
    <w:rPr>
      <w:rFonts w:cs="PT Bold Heading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29CB"/>
    <w:rPr>
      <w:rFonts w:ascii="Times New Roman" w:eastAsia="Times New Roman" w:hAnsi="Times New Roman" w:cs="PT Bold Heading"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D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85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29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F29CB"/>
    <w:pPr>
      <w:keepNext/>
      <w:bidi/>
      <w:jc w:val="center"/>
      <w:outlineLvl w:val="2"/>
    </w:pPr>
    <w:rPr>
      <w:rFonts w:cs="PT Bold Heading"/>
      <w:sz w:val="28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F29CB"/>
    <w:rPr>
      <w:rFonts w:ascii="Times New Roman" w:eastAsia="Times New Roman" w:hAnsi="Times New Roman" w:cs="PT Bold Heading"/>
      <w:sz w:val="28"/>
      <w:szCs w:val="28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9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9C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12D8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285C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3288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3288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52501">
          <w:marLeft w:val="0"/>
          <w:marRight w:val="806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6490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1466</Words>
  <Characters>8361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دكتور سيد محمدي</dc:creator>
  <cp:lastModifiedBy>Prof. Sayed Semada</cp:lastModifiedBy>
  <cp:revision>11</cp:revision>
  <cp:lastPrinted>2023-05-16T22:45:00Z</cp:lastPrinted>
  <dcterms:created xsi:type="dcterms:W3CDTF">2023-05-16T21:24:00Z</dcterms:created>
  <dcterms:modified xsi:type="dcterms:W3CDTF">2023-05-16T22:45:00Z</dcterms:modified>
</cp:coreProperties>
</file>